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80" w:bottomFromText="180" w:vertAnchor="page" w:horzAnchor="page" w:tblpX="1" w:tblpY="721"/>
        <w:tblW w:w="15876" w:type="dxa"/>
        <w:tblLayout w:type="fixed"/>
        <w:tblLook w:val="0000" w:firstRow="0" w:lastRow="0" w:firstColumn="0" w:lastColumn="0" w:noHBand="0" w:noVBand="0"/>
      </w:tblPr>
      <w:tblGrid>
        <w:gridCol w:w="10915"/>
        <w:gridCol w:w="4961"/>
      </w:tblGrid>
      <w:tr w:rsidR="007C1202" w:rsidRPr="00B06044" w:rsidTr="0028301F">
        <w:trPr>
          <w:cantSplit/>
          <w:trHeight w:val="1489"/>
        </w:trPr>
        <w:tc>
          <w:tcPr>
            <w:tcW w:w="10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202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830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</w:p>
          <w:p w:rsidR="007C1202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color w:val="000000"/>
                <w:lang w:eastAsia="ru-RU"/>
              </w:rPr>
            </w:pPr>
            <w:r w:rsidRPr="00B06044">
              <w:rPr>
                <w:color w:val="000000"/>
                <w:lang w:eastAsia="ru-RU"/>
              </w:rPr>
              <w:t>Приложение</w:t>
            </w:r>
            <w:r>
              <w:rPr>
                <w:color w:val="000000"/>
                <w:lang w:eastAsia="ru-RU"/>
              </w:rPr>
              <w:t xml:space="preserve"> №2</w:t>
            </w:r>
            <w:r w:rsidRPr="00B06044">
              <w:rPr>
                <w:color w:val="000000"/>
                <w:lang w:eastAsia="ru-RU"/>
              </w:rPr>
              <w:t xml:space="preserve"> </w:t>
            </w:r>
          </w:p>
          <w:p w:rsidR="007C1202" w:rsidRPr="00B06044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</w:pPr>
            <w:r w:rsidRPr="00B06044">
              <w:rPr>
                <w:color w:val="000000"/>
                <w:lang w:eastAsia="ru-RU"/>
              </w:rPr>
              <w:t xml:space="preserve"> к положению </w:t>
            </w:r>
            <w:r w:rsidRPr="00B06044">
              <w:t xml:space="preserve"> </w:t>
            </w:r>
          </w:p>
          <w:p w:rsidR="007C1202" w:rsidRPr="00B06044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color w:val="000000"/>
                <w:lang w:eastAsia="ru-RU"/>
              </w:rPr>
            </w:pPr>
            <w:r w:rsidRPr="00B06044">
              <w:rPr>
                <w:color w:val="000000"/>
                <w:lang w:eastAsia="ru-RU"/>
              </w:rPr>
              <w:t xml:space="preserve">о предотвращении и урегулировании конфликта интересов </w:t>
            </w:r>
          </w:p>
          <w:p w:rsidR="007C1202" w:rsidRPr="00B06044" w:rsidRDefault="0068348E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муниципального</w:t>
            </w:r>
            <w:r w:rsidR="007C1202" w:rsidRPr="00B06044">
              <w:rPr>
                <w:color w:val="000000"/>
                <w:lang w:eastAsia="ru-RU"/>
              </w:rPr>
              <w:t xml:space="preserve"> общеобразовательного </w:t>
            </w:r>
          </w:p>
          <w:p w:rsidR="007C1202" w:rsidRPr="00B06044" w:rsidRDefault="007C1202" w:rsidP="0068348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color w:val="000000"/>
                <w:lang w:eastAsia="ru-RU"/>
              </w:rPr>
            </w:pPr>
            <w:r w:rsidRPr="00B06044">
              <w:rPr>
                <w:color w:val="000000"/>
                <w:lang w:eastAsia="ru-RU"/>
              </w:rPr>
              <w:t>учреждения лицей</w:t>
            </w:r>
            <w:r w:rsidR="0068348E">
              <w:rPr>
                <w:color w:val="000000"/>
                <w:lang w:eastAsia="ru-RU"/>
              </w:rPr>
              <w:t xml:space="preserve"> №2 г. Сердобска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202" w:rsidRPr="00B06044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602"/>
                <w:tab w:val="left" w:pos="6403"/>
                <w:tab w:val="lef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34"/>
              <w:rPr>
                <w:color w:val="000000"/>
                <w:lang w:eastAsia="ru-RU"/>
              </w:rPr>
            </w:pPr>
          </w:p>
        </w:tc>
      </w:tr>
    </w:tbl>
    <w:p w:rsidR="007C1202" w:rsidRPr="005E45E6" w:rsidRDefault="007C1202" w:rsidP="005E45E6">
      <w:pPr>
        <w:shd w:val="clear" w:color="auto" w:fill="FFFFFF"/>
        <w:spacing w:before="150" w:after="75" w:line="288" w:lineRule="atLeast"/>
        <w:jc w:val="both"/>
        <w:textAlignment w:val="baseline"/>
        <w:rPr>
          <w:b/>
          <w:color w:val="000000" w:themeColor="text1"/>
          <w:spacing w:val="2"/>
          <w:lang w:eastAsia="ru-RU"/>
        </w:rPr>
      </w:pPr>
      <w:r w:rsidRPr="005E45E6">
        <w:rPr>
          <w:b/>
          <w:color w:val="000000" w:themeColor="text1"/>
          <w:spacing w:val="2"/>
          <w:lang w:eastAsia="ru-RU"/>
        </w:rPr>
        <w:t xml:space="preserve">О порядке уведомления представителя нанимателя о фактах обращения в целях склонения работника лицея, замещающего должность работника, к совершению коррупционных правонарушений </w:t>
      </w:r>
    </w:p>
    <w:p w:rsidR="007C1202" w:rsidRPr="005E45E6" w:rsidRDefault="007C1202" w:rsidP="005E45E6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 w:themeColor="text1"/>
          <w:spacing w:val="2"/>
          <w:lang w:eastAsia="ru-RU"/>
        </w:rPr>
      </w:pPr>
      <w:r w:rsidRPr="005E45E6">
        <w:rPr>
          <w:color w:val="000000" w:themeColor="text1"/>
          <w:spacing w:val="2"/>
          <w:lang w:eastAsia="ru-RU"/>
        </w:rPr>
        <w:t>1. Настоящим Порядком в соответствии со статьей 9 </w:t>
      </w:r>
      <w:hyperlink r:id="rId4" w:history="1">
        <w:r w:rsidRPr="005E45E6">
          <w:rPr>
            <w:color w:val="000000" w:themeColor="text1"/>
            <w:spacing w:val="2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Pr="005E45E6">
        <w:rPr>
          <w:color w:val="000000" w:themeColor="text1"/>
          <w:spacing w:val="2"/>
          <w:lang w:eastAsia="ru-RU"/>
        </w:rPr>
        <w:t> (далее именуется - Федеральный закон) определяется процедура уведомления представителя нанимателя о фактах обращения в целях склонения работника лицея,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уведомлений.</w:t>
      </w:r>
    </w:p>
    <w:p w:rsidR="007C1202" w:rsidRPr="005E45E6" w:rsidRDefault="007C1202" w:rsidP="005E45E6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 w:themeColor="text1"/>
          <w:spacing w:val="2"/>
          <w:lang w:eastAsia="ru-RU"/>
        </w:rPr>
      </w:pPr>
      <w:r w:rsidRPr="005E45E6">
        <w:rPr>
          <w:color w:val="000000" w:themeColor="text1"/>
          <w:spacing w:val="2"/>
          <w:lang w:eastAsia="ru-RU"/>
        </w:rPr>
        <w:t>2. Во всех случаях обращения к работнику каких-либо лиц в целях склонения его к совершению коррупционных правонарушений работник обязан уведомить в тот же день (при невозможности уведомить в тот же день - на следующий рабочий день) о данных фактах руководителя лицея в письменной форме согласно приложению</w:t>
      </w:r>
      <w:r w:rsidR="0068348E">
        <w:rPr>
          <w:color w:val="000000" w:themeColor="text1"/>
          <w:spacing w:val="2"/>
          <w:lang w:eastAsia="ru-RU"/>
        </w:rPr>
        <w:t xml:space="preserve"> №</w:t>
      </w:r>
      <w:r w:rsidRPr="005E45E6">
        <w:rPr>
          <w:color w:val="000000" w:themeColor="text1"/>
          <w:spacing w:val="2"/>
          <w:lang w:eastAsia="ru-RU"/>
        </w:rPr>
        <w:t>1.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>В случае нахождения работника в командировке, в отпуске, вне места прохождения службы он обязан уведомить представителя нанимателя по любым доступным средствам связи, а по прибытии к месту службы оформить соответствующее уведомление в письменной форме.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>Работник, которому стало известно о факте обращения к иным гражданским служащим каких-либо лиц в целях склонения их к совершению коррупционных правонарушений, вправе уведомлять об этом руководителя лицея и в соответствии с процедурой, установленной настоящим Порядком.</w:t>
      </w:r>
      <w:r w:rsidRPr="005E45E6">
        <w:rPr>
          <w:color w:val="000000" w:themeColor="text1"/>
          <w:spacing w:val="2"/>
          <w:lang w:eastAsia="ru-RU"/>
        </w:rPr>
        <w:br/>
      </w:r>
    </w:p>
    <w:p w:rsidR="007C1202" w:rsidRPr="005E45E6" w:rsidRDefault="007C1202" w:rsidP="005E45E6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 w:themeColor="text1"/>
          <w:spacing w:val="2"/>
          <w:lang w:eastAsia="ru-RU"/>
        </w:rPr>
      </w:pPr>
      <w:r w:rsidRPr="005E45E6">
        <w:rPr>
          <w:color w:val="000000" w:themeColor="text1"/>
          <w:spacing w:val="2"/>
          <w:lang w:eastAsia="ru-RU"/>
        </w:rPr>
        <w:t>Во всех случаях обращения к работнику каких-либо лиц в целях склонения его к совершению коррупционных правонарушений гражданский служащий обязан также уведомить органы прокуратуры или другие государственные органы.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 xml:space="preserve">      2.1. Уведомление должно содержать следующие сведения:</w:t>
      </w:r>
      <w:r w:rsidRPr="005E45E6">
        <w:rPr>
          <w:color w:val="000000" w:themeColor="text1"/>
          <w:spacing w:val="2"/>
          <w:lang w:eastAsia="ru-RU"/>
        </w:rPr>
        <w:br/>
        <w:t>1) фамилия, имя, отчество, наименование должности работника;</w:t>
      </w:r>
      <w:r w:rsidRPr="005E45E6">
        <w:rPr>
          <w:color w:val="000000" w:themeColor="text1"/>
          <w:spacing w:val="2"/>
          <w:lang w:eastAsia="ru-RU"/>
        </w:rPr>
        <w:br/>
        <w:t>2) факты и обстоятельства, послужившие основанием для составления уведомления;</w:t>
      </w:r>
      <w:r w:rsidRPr="005E45E6">
        <w:rPr>
          <w:color w:val="000000" w:themeColor="text1"/>
          <w:spacing w:val="2"/>
          <w:lang w:eastAsia="ru-RU"/>
        </w:rPr>
        <w:br/>
        <w:t>3) все известные сведения о лице, склоняющем работника к коррупционному правонарушению;</w:t>
      </w:r>
      <w:r w:rsidRPr="005E45E6">
        <w:rPr>
          <w:color w:val="000000" w:themeColor="text1"/>
          <w:spacing w:val="2"/>
          <w:lang w:eastAsia="ru-RU"/>
        </w:rPr>
        <w:br/>
        <w:t>4) сущность предполагаемого коррупционного правонарушения (сведения о действиях (бездействии), которые должен осуществить работник в связи с обращением в целях склонения к совершению коррупционных правонарушений);</w:t>
      </w:r>
      <w:r w:rsidRPr="005E45E6">
        <w:rPr>
          <w:color w:val="000000" w:themeColor="text1"/>
          <w:spacing w:val="2"/>
          <w:lang w:eastAsia="ru-RU"/>
        </w:rPr>
        <w:br/>
        <w:t>5) 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  <w:r w:rsidRPr="005E45E6">
        <w:rPr>
          <w:color w:val="000000" w:themeColor="text1"/>
          <w:spacing w:val="2"/>
          <w:lang w:eastAsia="ru-RU"/>
        </w:rPr>
        <w:br/>
        <w:t>6) дата заполнения и подпись работника.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 xml:space="preserve">      3. Регистрация уведомлений представителя нанимателя о фактах обращения в целях склонения работника к совершению коррупционных правонарушений осуществляется в трехдневный срок </w:t>
      </w:r>
      <w:r w:rsidR="0068348E">
        <w:rPr>
          <w:color w:val="000000" w:themeColor="text1"/>
          <w:spacing w:val="2"/>
          <w:lang w:eastAsia="ru-RU"/>
        </w:rPr>
        <w:t>делопроизводителем</w:t>
      </w:r>
      <w:r w:rsidRPr="005E45E6">
        <w:rPr>
          <w:color w:val="000000" w:themeColor="text1"/>
          <w:spacing w:val="2"/>
          <w:lang w:eastAsia="ru-RU"/>
        </w:rPr>
        <w:t xml:space="preserve"> лицея в "Журнале учета уведомлений представителя </w:t>
      </w:r>
      <w:r w:rsidRPr="005E45E6">
        <w:rPr>
          <w:color w:val="000000" w:themeColor="text1"/>
          <w:spacing w:val="2"/>
          <w:lang w:eastAsia="ru-RU"/>
        </w:rPr>
        <w:lastRenderedPageBreak/>
        <w:t>нанимателя о фактах обращения в целях склонения работника лицея, замещающего должность работника, к совершению коррупционных правонарушений"</w:t>
      </w:r>
      <w:r w:rsidR="0068348E">
        <w:rPr>
          <w:color w:val="000000" w:themeColor="text1"/>
          <w:spacing w:val="2"/>
          <w:lang w:eastAsia="ru-RU"/>
        </w:rPr>
        <w:t xml:space="preserve"> по форме согласно приложению №</w:t>
      </w:r>
      <w:r w:rsidRPr="005E45E6">
        <w:rPr>
          <w:color w:val="000000" w:themeColor="text1"/>
          <w:spacing w:val="2"/>
          <w:lang w:eastAsia="ru-RU"/>
        </w:rPr>
        <w:t xml:space="preserve">2. </w:t>
      </w:r>
    </w:p>
    <w:p w:rsidR="007C1202" w:rsidRPr="00B06044" w:rsidRDefault="007C1202" w:rsidP="005E45E6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2D2D2D"/>
          <w:spacing w:val="2"/>
          <w:lang w:eastAsia="ru-RU"/>
        </w:rPr>
      </w:pPr>
      <w:r w:rsidRPr="005E45E6">
        <w:rPr>
          <w:color w:val="000000" w:themeColor="text1"/>
          <w:spacing w:val="2"/>
          <w:lang w:eastAsia="ru-RU"/>
        </w:rPr>
        <w:t>Копия зарегистрированного уведомления (с отметкой о регистрации) в день регистрации выдается работнику на руки.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 xml:space="preserve">     3.1. Организация проверки сведений, содержащихся в уведомлении (далее именуются - сведения), осуществляется по поручению руководителя лицея кадровой службой.</w:t>
      </w:r>
      <w:r w:rsidRPr="005E45E6">
        <w:rPr>
          <w:color w:val="000000" w:themeColor="text1"/>
          <w:spacing w:val="2"/>
          <w:lang w:eastAsia="ru-RU"/>
        </w:rPr>
        <w:br/>
        <w:t>Проверка сведений осуществляется в месячный срок. Срок проверки может быть продлен до двух месяцев по решению руководителя лицея.</w:t>
      </w:r>
      <w:r w:rsidRPr="005E45E6">
        <w:rPr>
          <w:color w:val="000000" w:themeColor="text1"/>
          <w:spacing w:val="2"/>
          <w:lang w:eastAsia="ru-RU"/>
        </w:rPr>
        <w:br/>
        <w:t xml:space="preserve">      3.2. При выполнении поручения об организации проверки сведений инспектор по кадрам лицея вправе приглашать на собеседование лиц, обладающих информацией о фактах, указанных в уведомлении.</w:t>
      </w:r>
      <w:r w:rsidRPr="005E45E6">
        <w:rPr>
          <w:color w:val="000000" w:themeColor="text1"/>
          <w:spacing w:val="2"/>
          <w:lang w:eastAsia="ru-RU"/>
        </w:rPr>
        <w:br/>
        <w:t xml:space="preserve">      3.3. </w:t>
      </w:r>
      <w:r w:rsidR="0068348E">
        <w:rPr>
          <w:color w:val="000000" w:themeColor="text1"/>
          <w:spacing w:val="2"/>
          <w:lang w:eastAsia="ru-RU"/>
        </w:rPr>
        <w:t>Делопроизводитель</w:t>
      </w:r>
      <w:r w:rsidRPr="005E45E6">
        <w:rPr>
          <w:color w:val="000000" w:themeColor="text1"/>
          <w:spacing w:val="2"/>
          <w:lang w:eastAsia="ru-RU"/>
        </w:rPr>
        <w:t xml:space="preserve"> лицея при необходимости получения дополнительной информации направляет соответствующие запросы в правоохранительные органы, иные уполномоченные государственные органы, а также в органы местного самоуправления, на предприятия, в учреждения и организации.</w:t>
      </w:r>
      <w:r w:rsidRPr="005E45E6">
        <w:rPr>
          <w:color w:val="000000" w:themeColor="text1"/>
          <w:spacing w:val="2"/>
          <w:lang w:eastAsia="ru-RU"/>
        </w:rPr>
        <w:br/>
        <w:t xml:space="preserve">     3.4. Документы проверки сведений относятся к информации, в отношении которой установлено требование об обеспечении ее конфиденциальности.</w:t>
      </w:r>
      <w:r w:rsidRPr="005E45E6">
        <w:rPr>
          <w:color w:val="000000" w:themeColor="text1"/>
          <w:spacing w:val="2"/>
          <w:lang w:eastAsia="ru-RU"/>
        </w:rPr>
        <w:br/>
        <w:t xml:space="preserve">     3.5. По результатам проверки сведений соответствующие материалы направляются руководителю </w:t>
      </w:r>
      <w:bookmarkStart w:id="0" w:name="_GoBack"/>
      <w:bookmarkEnd w:id="0"/>
      <w:r w:rsidRPr="005E45E6">
        <w:rPr>
          <w:color w:val="000000" w:themeColor="text1"/>
          <w:spacing w:val="2"/>
          <w:lang w:eastAsia="ru-RU"/>
        </w:rPr>
        <w:t>лицея для принятия решений. При установлении в результате проверки сведений обстоятельств, свидетельствующих о наличии признаков совершения правонарушения, руководитель извещает об этом правоохранительные органы.</w:t>
      </w:r>
      <w:r w:rsidRPr="00B06044">
        <w:rPr>
          <w:color w:val="2D2D2D"/>
          <w:spacing w:val="2"/>
          <w:lang w:eastAsia="ru-RU"/>
        </w:rPr>
        <w:br/>
      </w:r>
      <w:r w:rsidRPr="00B06044">
        <w:rPr>
          <w:color w:val="2D2D2D"/>
          <w:spacing w:val="2"/>
          <w:lang w:eastAsia="ru-RU"/>
        </w:rPr>
        <w:br/>
      </w:r>
    </w:p>
    <w:sectPr w:rsidR="007C1202" w:rsidRPr="00B06044" w:rsidSect="00B06044">
      <w:pgSz w:w="11906" w:h="16838"/>
      <w:pgMar w:top="899" w:right="851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5"/>
    <w:rsid w:val="000C0572"/>
    <w:rsid w:val="000C1ED3"/>
    <w:rsid w:val="00157034"/>
    <w:rsid w:val="002668AB"/>
    <w:rsid w:val="00332B8D"/>
    <w:rsid w:val="003B6536"/>
    <w:rsid w:val="003F4A35"/>
    <w:rsid w:val="005E45E6"/>
    <w:rsid w:val="005F6961"/>
    <w:rsid w:val="0068348E"/>
    <w:rsid w:val="00737434"/>
    <w:rsid w:val="007A4F99"/>
    <w:rsid w:val="007C1202"/>
    <w:rsid w:val="00957E06"/>
    <w:rsid w:val="00A432DA"/>
    <w:rsid w:val="00B06044"/>
    <w:rsid w:val="00BB7492"/>
    <w:rsid w:val="00CA7650"/>
    <w:rsid w:val="00CB7C9D"/>
    <w:rsid w:val="00CC06E5"/>
    <w:rsid w:val="00E12F0F"/>
    <w:rsid w:val="00E54603"/>
    <w:rsid w:val="00F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7153"/>
  <w15:docId w15:val="{F5287A4D-5DF0-4720-83DF-C084C286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Секретарь</dc:creator>
  <cp:lastModifiedBy>user</cp:lastModifiedBy>
  <cp:revision>2</cp:revision>
  <cp:lastPrinted>2019-10-03T06:27:00Z</cp:lastPrinted>
  <dcterms:created xsi:type="dcterms:W3CDTF">2024-10-18T11:48:00Z</dcterms:created>
  <dcterms:modified xsi:type="dcterms:W3CDTF">2024-10-18T11:48:00Z</dcterms:modified>
  <dc:language>en-US</dc:language>
</cp:coreProperties>
</file>